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245257" w14:textId="77777777" w:rsidR="00BA4169" w:rsidRPr="00070416" w:rsidRDefault="00A4379D">
      <w:pPr>
        <w:pStyle w:val="BodyText"/>
        <w:rPr>
          <w:rFonts w:ascii="Times New Roman"/>
          <w:sz w:val="20"/>
          <w:lang w:val="fr-FR"/>
        </w:rPr>
      </w:pPr>
      <w:r w:rsidRPr="00070416">
        <w:rPr>
          <w:noProof/>
          <w:lang w:val="fr-FR"/>
        </w:rPr>
        <w:drawing>
          <wp:anchor distT="0" distB="0" distL="0" distR="0" simplePos="0" relativeHeight="251656192" behindDoc="0" locked="0" layoutInCell="1" allowOverlap="1" wp14:anchorId="350C89A2" wp14:editId="3D08E551">
            <wp:simplePos x="0" y="0"/>
            <wp:positionH relativeFrom="page">
              <wp:posOffset>4347160</wp:posOffset>
            </wp:positionH>
            <wp:positionV relativeFrom="page">
              <wp:posOffset>0</wp:posOffset>
            </wp:positionV>
            <wp:extent cx="3419114" cy="616456"/>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5" cstate="print"/>
                    <a:stretch>
                      <a:fillRect/>
                    </a:stretch>
                  </pic:blipFill>
                  <pic:spPr>
                    <a:xfrm>
                      <a:off x="0" y="0"/>
                      <a:ext cx="3419114" cy="616456"/>
                    </a:xfrm>
                    <a:prstGeom prst="rect">
                      <a:avLst/>
                    </a:prstGeom>
                  </pic:spPr>
                </pic:pic>
              </a:graphicData>
            </a:graphic>
          </wp:anchor>
        </w:drawing>
      </w:r>
    </w:p>
    <w:p w14:paraId="2577CEA4" w14:textId="77777777" w:rsidR="00BA4169" w:rsidRPr="00070416" w:rsidRDefault="00BA4169">
      <w:pPr>
        <w:pStyle w:val="BodyText"/>
        <w:rPr>
          <w:rFonts w:ascii="Times New Roman"/>
          <w:sz w:val="20"/>
          <w:lang w:val="fr-FR"/>
        </w:rPr>
      </w:pPr>
    </w:p>
    <w:p w14:paraId="003F26F3" w14:textId="77777777" w:rsidR="00BA4169" w:rsidRPr="00070416" w:rsidRDefault="00BA4169">
      <w:pPr>
        <w:pStyle w:val="BodyText"/>
        <w:rPr>
          <w:rFonts w:ascii="Times New Roman"/>
          <w:sz w:val="20"/>
          <w:lang w:val="fr-FR"/>
        </w:rPr>
      </w:pPr>
    </w:p>
    <w:p w14:paraId="11C5E2B1" w14:textId="77777777" w:rsidR="00BA4169" w:rsidRPr="00070416" w:rsidRDefault="00BA4169">
      <w:pPr>
        <w:pStyle w:val="BodyText"/>
        <w:rPr>
          <w:rFonts w:ascii="Times New Roman"/>
          <w:sz w:val="20"/>
          <w:lang w:val="fr-FR"/>
        </w:rPr>
      </w:pPr>
    </w:p>
    <w:p w14:paraId="6F964C6F" w14:textId="77777777" w:rsidR="00BA4169" w:rsidRPr="00070416" w:rsidRDefault="00BA4169">
      <w:pPr>
        <w:pStyle w:val="BodyText"/>
        <w:rPr>
          <w:rFonts w:ascii="Times New Roman"/>
          <w:sz w:val="20"/>
          <w:lang w:val="fr-FR"/>
        </w:rPr>
      </w:pPr>
    </w:p>
    <w:p w14:paraId="73FF2601" w14:textId="77777777" w:rsidR="00BA4169" w:rsidRPr="00070416" w:rsidRDefault="00BA4169">
      <w:pPr>
        <w:pStyle w:val="BodyText"/>
        <w:rPr>
          <w:rFonts w:ascii="Times New Roman"/>
          <w:sz w:val="20"/>
          <w:lang w:val="fr-FR"/>
        </w:rPr>
      </w:pPr>
    </w:p>
    <w:p w14:paraId="1E61E522" w14:textId="77777777" w:rsidR="00BA4169" w:rsidRPr="00070416" w:rsidRDefault="00BA4169">
      <w:pPr>
        <w:pStyle w:val="BodyText"/>
        <w:spacing w:before="10"/>
        <w:rPr>
          <w:rFonts w:ascii="Times New Roman"/>
          <w:sz w:val="12"/>
          <w:lang w:val="fr-FR"/>
        </w:rPr>
      </w:pPr>
    </w:p>
    <w:p w14:paraId="2CA00B11" w14:textId="77777777" w:rsidR="00BA4169" w:rsidRPr="00070416" w:rsidRDefault="00A4379D">
      <w:pPr>
        <w:pStyle w:val="BodyText"/>
        <w:ind w:left="5808"/>
        <w:rPr>
          <w:rFonts w:ascii="Times New Roman"/>
          <w:sz w:val="20"/>
          <w:lang w:val="fr-FR"/>
        </w:rPr>
      </w:pPr>
      <w:r w:rsidRPr="00070416">
        <w:rPr>
          <w:rFonts w:ascii="Times New Roman"/>
          <w:noProof/>
          <w:sz w:val="20"/>
          <w:lang w:val="fr-FR"/>
        </w:rPr>
        <w:drawing>
          <wp:inline distT="0" distB="0" distL="0" distR="0" wp14:anchorId="1952299F" wp14:editId="00138066">
            <wp:extent cx="2036789" cy="438912"/>
            <wp:effectExtent l="0" t="0" r="0" b="0"/>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6" cstate="print"/>
                    <a:stretch>
                      <a:fillRect/>
                    </a:stretch>
                  </pic:blipFill>
                  <pic:spPr>
                    <a:xfrm>
                      <a:off x="0" y="0"/>
                      <a:ext cx="2036789" cy="438912"/>
                    </a:xfrm>
                    <a:prstGeom prst="rect">
                      <a:avLst/>
                    </a:prstGeom>
                  </pic:spPr>
                </pic:pic>
              </a:graphicData>
            </a:graphic>
          </wp:inline>
        </w:drawing>
      </w:r>
    </w:p>
    <w:p w14:paraId="12D54A1E" w14:textId="77777777" w:rsidR="00BA4169" w:rsidRPr="00070416" w:rsidRDefault="00BA4169">
      <w:pPr>
        <w:pStyle w:val="BodyText"/>
        <w:rPr>
          <w:rFonts w:ascii="Times New Roman"/>
          <w:sz w:val="20"/>
          <w:lang w:val="fr-FR"/>
        </w:rPr>
      </w:pPr>
    </w:p>
    <w:p w14:paraId="1B892A8E" w14:textId="77777777" w:rsidR="00BA4169" w:rsidRPr="00070416" w:rsidRDefault="00BA4169">
      <w:pPr>
        <w:pStyle w:val="BodyText"/>
        <w:rPr>
          <w:rFonts w:ascii="Times New Roman"/>
          <w:sz w:val="20"/>
          <w:lang w:val="fr-FR"/>
        </w:rPr>
      </w:pPr>
    </w:p>
    <w:p w14:paraId="78325243" w14:textId="77777777" w:rsidR="00BA4169" w:rsidRPr="00070416" w:rsidRDefault="00BA4169">
      <w:pPr>
        <w:pStyle w:val="BodyText"/>
        <w:rPr>
          <w:rFonts w:ascii="Times New Roman"/>
          <w:sz w:val="20"/>
          <w:lang w:val="fr-FR"/>
        </w:rPr>
      </w:pPr>
    </w:p>
    <w:p w14:paraId="3D8ADBE3" w14:textId="77777777" w:rsidR="00BA4169" w:rsidRPr="00070416" w:rsidRDefault="00BA4169">
      <w:pPr>
        <w:pStyle w:val="BodyText"/>
        <w:rPr>
          <w:rFonts w:ascii="Times New Roman"/>
          <w:sz w:val="20"/>
          <w:lang w:val="fr-FR"/>
        </w:rPr>
      </w:pPr>
    </w:p>
    <w:p w14:paraId="13225D92" w14:textId="77777777" w:rsidR="00BA4169" w:rsidRPr="00070416" w:rsidRDefault="00BA4169">
      <w:pPr>
        <w:pStyle w:val="BodyText"/>
        <w:rPr>
          <w:rFonts w:ascii="Times New Roman"/>
          <w:sz w:val="20"/>
          <w:lang w:val="fr-FR"/>
        </w:rPr>
      </w:pPr>
    </w:p>
    <w:p w14:paraId="286C762B" w14:textId="77777777" w:rsidR="00BA4169" w:rsidRPr="00070416" w:rsidRDefault="00BA4169">
      <w:pPr>
        <w:pStyle w:val="BodyText"/>
        <w:rPr>
          <w:rFonts w:ascii="Times New Roman"/>
          <w:sz w:val="20"/>
          <w:lang w:val="fr-FR"/>
        </w:rPr>
      </w:pPr>
    </w:p>
    <w:p w14:paraId="63FE1813" w14:textId="77777777" w:rsidR="00BA4169" w:rsidRPr="00070416" w:rsidRDefault="00BA4169">
      <w:pPr>
        <w:pStyle w:val="BodyText"/>
        <w:rPr>
          <w:rFonts w:ascii="Times New Roman"/>
          <w:sz w:val="20"/>
          <w:lang w:val="fr-FR"/>
        </w:rPr>
      </w:pPr>
    </w:p>
    <w:p w14:paraId="25EE838B" w14:textId="77777777" w:rsidR="00BA4169" w:rsidRPr="00070416" w:rsidRDefault="00BA4169">
      <w:pPr>
        <w:pStyle w:val="BodyText"/>
        <w:spacing w:before="3"/>
        <w:rPr>
          <w:rFonts w:ascii="Times New Roman"/>
          <w:sz w:val="18"/>
          <w:lang w:val="fr-FR"/>
        </w:rPr>
      </w:pPr>
    </w:p>
    <w:p w14:paraId="4A3941E3" w14:textId="397833CB" w:rsidR="00BA4169" w:rsidRPr="00070416" w:rsidRDefault="00A4379D">
      <w:pPr>
        <w:pStyle w:val="Title"/>
        <w:rPr>
          <w:sz w:val="40"/>
          <w:szCs w:val="40"/>
          <w:lang w:val="fr-FR"/>
        </w:rPr>
      </w:pPr>
      <w:r w:rsidRPr="00070416">
        <w:rPr>
          <w:noProof/>
          <w:sz w:val="40"/>
          <w:szCs w:val="40"/>
          <w:lang w:val="fr-FR"/>
        </w:rPr>
        <w:drawing>
          <wp:anchor distT="0" distB="0" distL="0" distR="0" simplePos="0" relativeHeight="251657216" behindDoc="0" locked="0" layoutInCell="1" allowOverlap="1" wp14:anchorId="07316F0C" wp14:editId="0E7DD65D">
            <wp:simplePos x="0" y="0"/>
            <wp:positionH relativeFrom="page">
              <wp:posOffset>4334949</wp:posOffset>
            </wp:positionH>
            <wp:positionV relativeFrom="paragraph">
              <wp:posOffset>-789756</wp:posOffset>
            </wp:positionV>
            <wp:extent cx="3431326" cy="4406646"/>
            <wp:effectExtent l="0" t="0" r="0" b="0"/>
            <wp:wrapNone/>
            <wp:docPr id="5"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jpeg"/>
                    <pic:cNvPicPr/>
                  </pic:nvPicPr>
                  <pic:blipFill>
                    <a:blip r:embed="rId7" cstate="print"/>
                    <a:stretch>
                      <a:fillRect/>
                    </a:stretch>
                  </pic:blipFill>
                  <pic:spPr>
                    <a:xfrm>
                      <a:off x="0" y="0"/>
                      <a:ext cx="3431326" cy="4406646"/>
                    </a:xfrm>
                    <a:prstGeom prst="rect">
                      <a:avLst/>
                    </a:prstGeom>
                  </pic:spPr>
                </pic:pic>
              </a:graphicData>
            </a:graphic>
          </wp:anchor>
        </w:drawing>
      </w:r>
      <w:r w:rsidR="00350E6C" w:rsidRPr="00070416">
        <w:rPr>
          <w:color w:val="262626"/>
          <w:w w:val="105"/>
          <w:sz w:val="40"/>
          <w:szCs w:val="40"/>
          <w:lang w:val="fr-FR"/>
        </w:rPr>
        <w:t xml:space="preserve">Examen du </w:t>
      </w:r>
      <w:r w:rsidR="004561D4" w:rsidRPr="00070416">
        <w:rPr>
          <w:color w:val="262626"/>
          <w:w w:val="105"/>
          <w:sz w:val="40"/>
          <w:szCs w:val="40"/>
          <w:lang w:val="fr-FR"/>
        </w:rPr>
        <w:t>périmètre</w:t>
      </w:r>
      <w:r w:rsidR="00350E6C" w:rsidRPr="00070416">
        <w:rPr>
          <w:color w:val="262626"/>
          <w:w w:val="105"/>
          <w:sz w:val="40"/>
          <w:szCs w:val="40"/>
          <w:lang w:val="fr-FR"/>
        </w:rPr>
        <w:t xml:space="preserve"> brachial</w:t>
      </w:r>
      <w:r w:rsidR="004561D4" w:rsidRPr="00070416">
        <w:rPr>
          <w:color w:val="262626"/>
          <w:w w:val="105"/>
          <w:sz w:val="40"/>
          <w:szCs w:val="40"/>
          <w:lang w:val="fr-FR"/>
        </w:rPr>
        <w:t> :</w:t>
      </w:r>
    </w:p>
    <w:p w14:paraId="11A18BDE" w14:textId="3D4B0851" w:rsidR="00BA4169" w:rsidRPr="00070416" w:rsidRDefault="00A4379D">
      <w:pPr>
        <w:spacing w:before="129" w:line="280" w:lineRule="auto"/>
        <w:ind w:left="382" w:right="6320" w:firstLine="15"/>
        <w:jc w:val="center"/>
        <w:rPr>
          <w:sz w:val="67"/>
          <w:lang w:val="fr-FR"/>
        </w:rPr>
      </w:pPr>
      <w:r w:rsidRPr="00070416">
        <w:rPr>
          <w:b/>
          <w:color w:val="262626"/>
          <w:spacing w:val="1"/>
          <w:w w:val="110"/>
          <w:sz w:val="67"/>
          <w:lang w:val="fr-FR"/>
        </w:rPr>
        <w:t xml:space="preserve"> </w:t>
      </w:r>
      <w:r w:rsidRPr="00070416">
        <w:rPr>
          <w:color w:val="262626"/>
          <w:w w:val="115"/>
          <w:sz w:val="40"/>
          <w:szCs w:val="40"/>
          <w:lang w:val="fr-FR"/>
        </w:rPr>
        <w:t>Instructions</w:t>
      </w:r>
      <w:r w:rsidRPr="00070416">
        <w:rPr>
          <w:color w:val="262626"/>
          <w:spacing w:val="1"/>
          <w:w w:val="115"/>
          <w:sz w:val="40"/>
          <w:szCs w:val="40"/>
          <w:lang w:val="fr-FR"/>
        </w:rPr>
        <w:t xml:space="preserve"> </w:t>
      </w:r>
      <w:r w:rsidR="00350E6C" w:rsidRPr="00070416">
        <w:rPr>
          <w:color w:val="262626"/>
          <w:w w:val="115"/>
          <w:sz w:val="40"/>
          <w:szCs w:val="40"/>
          <w:lang w:val="fr-FR"/>
        </w:rPr>
        <w:t xml:space="preserve">pour la collecte et communication des </w:t>
      </w:r>
      <w:r w:rsidR="004561D4" w:rsidRPr="00070416">
        <w:rPr>
          <w:color w:val="262626"/>
          <w:w w:val="115"/>
          <w:sz w:val="40"/>
          <w:szCs w:val="40"/>
          <w:lang w:val="fr-FR"/>
        </w:rPr>
        <w:t>données</w:t>
      </w:r>
    </w:p>
    <w:p w14:paraId="7D7F746C" w14:textId="77777777" w:rsidR="00BA4169" w:rsidRPr="00070416" w:rsidRDefault="00BA4169">
      <w:pPr>
        <w:pStyle w:val="BodyText"/>
        <w:rPr>
          <w:sz w:val="20"/>
          <w:lang w:val="fr-FR"/>
        </w:rPr>
      </w:pPr>
    </w:p>
    <w:p w14:paraId="1DA25CF4" w14:textId="77777777" w:rsidR="00BA4169" w:rsidRPr="00070416" w:rsidRDefault="00BA4169">
      <w:pPr>
        <w:pStyle w:val="BodyText"/>
        <w:rPr>
          <w:sz w:val="20"/>
          <w:lang w:val="fr-FR"/>
        </w:rPr>
      </w:pPr>
    </w:p>
    <w:p w14:paraId="78D4D115" w14:textId="77777777" w:rsidR="00BA4169" w:rsidRPr="00070416" w:rsidRDefault="00A4379D">
      <w:pPr>
        <w:pStyle w:val="BodyText"/>
        <w:spacing w:before="2"/>
        <w:rPr>
          <w:sz w:val="28"/>
          <w:lang w:val="fr-FR"/>
        </w:rPr>
      </w:pPr>
      <w:r w:rsidRPr="00070416">
        <w:rPr>
          <w:noProof/>
          <w:lang w:val="fr-FR"/>
        </w:rPr>
        <w:drawing>
          <wp:anchor distT="0" distB="0" distL="0" distR="0" simplePos="0" relativeHeight="251658240" behindDoc="0" locked="0" layoutInCell="1" allowOverlap="1" wp14:anchorId="0C9554FF" wp14:editId="57EA6630">
            <wp:simplePos x="0" y="0"/>
            <wp:positionH relativeFrom="page">
              <wp:posOffset>4347160</wp:posOffset>
            </wp:positionH>
            <wp:positionV relativeFrom="paragraph">
              <wp:posOffset>220962</wp:posOffset>
            </wp:positionV>
            <wp:extent cx="2914925" cy="3499104"/>
            <wp:effectExtent l="0" t="0" r="0" b="0"/>
            <wp:wrapTopAndBottom/>
            <wp:docPr id="7"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jpeg"/>
                    <pic:cNvPicPr/>
                  </pic:nvPicPr>
                  <pic:blipFill>
                    <a:blip r:embed="rId8" cstate="print"/>
                    <a:stretch>
                      <a:fillRect/>
                    </a:stretch>
                  </pic:blipFill>
                  <pic:spPr>
                    <a:xfrm>
                      <a:off x="0" y="0"/>
                      <a:ext cx="2914925" cy="3499104"/>
                    </a:xfrm>
                    <a:prstGeom prst="rect">
                      <a:avLst/>
                    </a:prstGeom>
                  </pic:spPr>
                </pic:pic>
              </a:graphicData>
            </a:graphic>
          </wp:anchor>
        </w:drawing>
      </w:r>
    </w:p>
    <w:p w14:paraId="176607AB" w14:textId="77777777" w:rsidR="00BA4169" w:rsidRPr="00070416" w:rsidRDefault="00BA4169">
      <w:pPr>
        <w:rPr>
          <w:sz w:val="28"/>
          <w:lang w:val="fr-FR"/>
        </w:rPr>
        <w:sectPr w:rsidR="00BA4169" w:rsidRPr="00070416">
          <w:type w:val="continuous"/>
          <w:pgSz w:w="12240" w:h="15840"/>
          <w:pgMar w:top="0" w:right="0" w:bottom="0" w:left="980" w:header="720" w:footer="720" w:gutter="0"/>
          <w:cols w:space="720"/>
        </w:sectPr>
      </w:pPr>
    </w:p>
    <w:p w14:paraId="4040FA78" w14:textId="77777777" w:rsidR="00BA4169" w:rsidRPr="00070416" w:rsidRDefault="00A4379D">
      <w:pPr>
        <w:pStyle w:val="BodyText"/>
        <w:ind w:left="3085"/>
        <w:rPr>
          <w:sz w:val="20"/>
          <w:lang w:val="fr-FR"/>
        </w:rPr>
      </w:pPr>
      <w:r w:rsidRPr="00070416">
        <w:rPr>
          <w:noProof/>
          <w:sz w:val="20"/>
          <w:lang w:val="fr-FR"/>
        </w:rPr>
        <w:lastRenderedPageBreak/>
        <w:drawing>
          <wp:inline distT="0" distB="0" distL="0" distR="0" wp14:anchorId="565F25E2" wp14:editId="1B3D2CB1">
            <wp:extent cx="2586979" cy="539496"/>
            <wp:effectExtent l="0" t="0" r="0" b="0"/>
            <wp:docPr id="9"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jpeg"/>
                    <pic:cNvPicPr/>
                  </pic:nvPicPr>
                  <pic:blipFill>
                    <a:blip r:embed="rId9" cstate="print"/>
                    <a:stretch>
                      <a:fillRect/>
                    </a:stretch>
                  </pic:blipFill>
                  <pic:spPr>
                    <a:xfrm>
                      <a:off x="0" y="0"/>
                      <a:ext cx="2586979" cy="539496"/>
                    </a:xfrm>
                    <a:prstGeom prst="rect">
                      <a:avLst/>
                    </a:prstGeom>
                  </pic:spPr>
                </pic:pic>
              </a:graphicData>
            </a:graphic>
          </wp:inline>
        </w:drawing>
      </w:r>
    </w:p>
    <w:p w14:paraId="17D5B526" w14:textId="7BBD5BD7" w:rsidR="00BA4169" w:rsidRPr="00070416" w:rsidRDefault="009D4C05">
      <w:pPr>
        <w:pStyle w:val="BodyText"/>
        <w:spacing w:before="4"/>
        <w:rPr>
          <w:sz w:val="17"/>
          <w:lang w:val="fr-FR"/>
        </w:rPr>
      </w:pPr>
      <w:r>
        <w:pict w14:anchorId="14E830C2">
          <v:shape id="docshape1" o:spid="_x0000_s1026" alt="" style="position:absolute;margin-left:54pt;margin-top:11.2pt;width:502.15pt;height:.1pt;z-index:-251657216;mso-wrap-edited:f;mso-width-percent:0;mso-height-percent:0;mso-wrap-distance-left:0;mso-wrap-distance-right:0;mso-position-horizontal-relative:page;mso-width-percent:0;mso-height-percent:0" coordsize="10043,1270" path="m,l10043,e" filled="f" strokeweight=".5pt">
            <v:path arrowok="t" o:connecttype="custom" o:connectlocs="0,0;2147483646,0" o:connectangles="0,0"/>
            <w10:wrap type="topAndBottom" anchorx="page"/>
          </v:shape>
        </w:pict>
      </w:r>
    </w:p>
    <w:p w14:paraId="7C932753" w14:textId="77777777" w:rsidR="00BA4169" w:rsidRPr="00070416" w:rsidRDefault="00BA4169">
      <w:pPr>
        <w:pStyle w:val="BodyText"/>
        <w:spacing w:before="2"/>
        <w:rPr>
          <w:sz w:val="16"/>
          <w:lang w:val="fr-FR"/>
        </w:rPr>
      </w:pPr>
    </w:p>
    <w:p w14:paraId="3458A805" w14:textId="77777777" w:rsidR="00BA4169" w:rsidRPr="00070416" w:rsidRDefault="00BA4169">
      <w:pPr>
        <w:pStyle w:val="BodyText"/>
        <w:spacing w:before="7"/>
        <w:rPr>
          <w:sz w:val="7"/>
          <w:lang w:val="fr-FR"/>
        </w:rPr>
      </w:pPr>
    </w:p>
    <w:p w14:paraId="45A17C2D" w14:textId="69938640" w:rsidR="004561D4" w:rsidRPr="00070416" w:rsidRDefault="004561D4">
      <w:pPr>
        <w:pStyle w:val="BodyText"/>
        <w:spacing w:before="94" w:line="259" w:lineRule="auto"/>
        <w:ind w:left="100" w:right="659"/>
        <w:rPr>
          <w:lang w:val="fr-FR"/>
        </w:rPr>
      </w:pPr>
      <w:r w:rsidRPr="00070416">
        <w:rPr>
          <w:lang w:val="fr-FR"/>
        </w:rPr>
        <w:t xml:space="preserve">L’objectif primaire du </w:t>
      </w:r>
      <w:r w:rsidR="001F71AF" w:rsidRPr="00070416">
        <w:rPr>
          <w:lang w:val="fr-FR"/>
        </w:rPr>
        <w:t>dépistage</w:t>
      </w:r>
      <w:r w:rsidRPr="00070416">
        <w:rPr>
          <w:lang w:val="fr-FR"/>
        </w:rPr>
        <w:t xml:space="preserve"> </w:t>
      </w:r>
      <w:r w:rsidR="001F71AF" w:rsidRPr="00070416">
        <w:rPr>
          <w:lang w:val="fr-FR"/>
        </w:rPr>
        <w:t>à</w:t>
      </w:r>
      <w:r w:rsidRPr="00070416">
        <w:rPr>
          <w:lang w:val="fr-FR"/>
        </w:rPr>
        <w:t xml:space="preserve"> travers la mesure du </w:t>
      </w:r>
      <w:r w:rsidR="001F71AF" w:rsidRPr="00070416">
        <w:rPr>
          <w:lang w:val="fr-FR"/>
        </w:rPr>
        <w:t>Périmètre</w:t>
      </w:r>
      <w:r w:rsidRPr="00070416">
        <w:rPr>
          <w:lang w:val="fr-FR"/>
        </w:rPr>
        <w:t xml:space="preserve"> Brachial (PB) est d’identifier et diriger les enfants admissibles </w:t>
      </w:r>
      <w:r w:rsidR="001F71AF" w:rsidRPr="00070416">
        <w:rPr>
          <w:lang w:val="fr-FR"/>
        </w:rPr>
        <w:t>à</w:t>
      </w:r>
      <w:r w:rsidRPr="00070416">
        <w:rPr>
          <w:lang w:val="fr-FR"/>
        </w:rPr>
        <w:t xml:space="preserve"> un traitement </w:t>
      </w:r>
      <w:r w:rsidR="001F71AF" w:rsidRPr="00070416">
        <w:rPr>
          <w:lang w:val="fr-FR"/>
        </w:rPr>
        <w:t>nutritionnel</w:t>
      </w:r>
      <w:r w:rsidRPr="00070416">
        <w:rPr>
          <w:lang w:val="fr-FR"/>
        </w:rPr>
        <w:t xml:space="preserve">. Le </w:t>
      </w:r>
      <w:r w:rsidR="001F71AF" w:rsidRPr="00070416">
        <w:rPr>
          <w:lang w:val="fr-FR"/>
        </w:rPr>
        <w:t>deuxième</w:t>
      </w:r>
      <w:r w:rsidRPr="00070416">
        <w:rPr>
          <w:lang w:val="fr-FR"/>
        </w:rPr>
        <w:t xml:space="preserve"> objectif est d’utiliser les données de dépistage pour mieux comprendre la situation nutritionnelle dans la région.</w:t>
      </w:r>
    </w:p>
    <w:p w14:paraId="56799DD8" w14:textId="3E7DD0BB" w:rsidR="00BA4169" w:rsidRPr="00070416" w:rsidRDefault="008232D1" w:rsidP="001F71AF">
      <w:pPr>
        <w:pStyle w:val="BodyText"/>
        <w:spacing w:before="94" w:line="259" w:lineRule="auto"/>
        <w:ind w:left="100" w:right="659"/>
        <w:rPr>
          <w:lang w:val="fr-FR"/>
        </w:rPr>
      </w:pPr>
      <w:r w:rsidRPr="00070416">
        <w:rPr>
          <w:lang w:val="fr-FR"/>
        </w:rPr>
        <w:t>Prière</w:t>
      </w:r>
      <w:r w:rsidR="007A20AF" w:rsidRPr="00070416">
        <w:rPr>
          <w:lang w:val="fr-FR"/>
        </w:rPr>
        <w:t xml:space="preserve"> de</w:t>
      </w:r>
      <w:r w:rsidR="004561D4" w:rsidRPr="00070416">
        <w:rPr>
          <w:lang w:val="fr-FR"/>
        </w:rPr>
        <w:t xml:space="preserve"> suivre ces instructions simples.</w:t>
      </w:r>
      <w:r w:rsidR="001F71AF" w:rsidRPr="00070416">
        <w:rPr>
          <w:lang w:val="fr-FR"/>
        </w:rPr>
        <w:t xml:space="preserve"> Si vous ne suivez pas ces instructions et n’utilisez pas les outils de collecte et d’analyse de données inclus dans le fichier Excel ci-joint, vos données ne pourront pas être utilisées pour réaliser le deuxième objectif. </w:t>
      </w:r>
    </w:p>
    <w:p w14:paraId="38DF8181" w14:textId="400E50FA" w:rsidR="001F71AF" w:rsidRPr="00070416" w:rsidRDefault="001F71AF" w:rsidP="001F71AF">
      <w:pPr>
        <w:pStyle w:val="BodyText"/>
        <w:numPr>
          <w:ilvl w:val="0"/>
          <w:numId w:val="2"/>
        </w:numPr>
        <w:spacing w:before="94" w:line="259" w:lineRule="auto"/>
        <w:ind w:right="659"/>
        <w:rPr>
          <w:color w:val="E36C0A" w:themeColor="accent6" w:themeShade="BF"/>
          <w:lang w:val="fr-FR"/>
        </w:rPr>
      </w:pPr>
      <w:r w:rsidRPr="00070416">
        <w:rPr>
          <w:color w:val="E36C0A" w:themeColor="accent6" w:themeShade="BF"/>
          <w:lang w:val="fr-FR"/>
        </w:rPr>
        <w:t>Collecte des données</w:t>
      </w:r>
    </w:p>
    <w:p w14:paraId="043AEE5B" w14:textId="64D33C20" w:rsidR="00BA4169" w:rsidRPr="00070416" w:rsidRDefault="00D80B43" w:rsidP="007A20AF">
      <w:pPr>
        <w:spacing w:before="180"/>
        <w:rPr>
          <w:sz w:val="21"/>
          <w:lang w:val="fr-FR"/>
        </w:rPr>
      </w:pPr>
      <w:r w:rsidRPr="00070416">
        <w:rPr>
          <w:sz w:val="21"/>
          <w:lang w:val="fr-FR"/>
        </w:rPr>
        <w:t>Prière</w:t>
      </w:r>
      <w:r w:rsidR="007A20AF" w:rsidRPr="00070416">
        <w:rPr>
          <w:sz w:val="21"/>
          <w:lang w:val="fr-FR"/>
        </w:rPr>
        <w:t xml:space="preserve"> d’utiliser la feuille de pointage incluse dans l’onglet 2</w:t>
      </w:r>
      <w:r w:rsidR="007A20AF" w:rsidRPr="00070416">
        <w:rPr>
          <w:b/>
          <w:bCs/>
          <w:sz w:val="21"/>
          <w:lang w:val="fr-FR"/>
        </w:rPr>
        <w:t>. Feuille de pointage</w:t>
      </w:r>
      <w:r w:rsidR="007A20AF" w:rsidRPr="00070416">
        <w:rPr>
          <w:sz w:val="21"/>
          <w:lang w:val="fr-FR"/>
        </w:rPr>
        <w:t xml:space="preserve"> du fichier Excel. </w:t>
      </w:r>
    </w:p>
    <w:p w14:paraId="41ADFE3C" w14:textId="16B684B0" w:rsidR="00BA4169" w:rsidRPr="00070416" w:rsidRDefault="007A20AF" w:rsidP="00D80B43">
      <w:pPr>
        <w:spacing w:before="180"/>
        <w:rPr>
          <w:sz w:val="21"/>
          <w:lang w:val="fr-FR"/>
        </w:rPr>
      </w:pPr>
      <w:r w:rsidRPr="00070416">
        <w:rPr>
          <w:sz w:val="21"/>
          <w:lang w:val="fr-FR"/>
        </w:rPr>
        <w:t xml:space="preserve">Il est </w:t>
      </w:r>
      <w:r w:rsidR="00D80B43" w:rsidRPr="00070416">
        <w:rPr>
          <w:sz w:val="21"/>
          <w:lang w:val="fr-FR"/>
        </w:rPr>
        <w:t>à</w:t>
      </w:r>
      <w:r w:rsidRPr="00070416">
        <w:rPr>
          <w:sz w:val="21"/>
          <w:lang w:val="fr-FR"/>
        </w:rPr>
        <w:t xml:space="preserve"> noter que vous n’avez pas besoin d’identifier l’âge exact de l’enfant, mais seulement d’identifier si (1) l’enfant se trouve dans la tranche d’âge admissible (p. ex., de 6 à 59 mois) et (2) si l’enfant est âgé de plus ou de moins de 2 ans.</w:t>
      </w:r>
    </w:p>
    <w:p w14:paraId="4AFF28E0" w14:textId="07D253C5" w:rsidR="00BA4169" w:rsidRPr="00070416" w:rsidRDefault="00BA4169">
      <w:pPr>
        <w:pStyle w:val="BodyText"/>
        <w:spacing w:before="1"/>
        <w:rPr>
          <w:sz w:val="26"/>
          <w:lang w:val="fr-FR"/>
        </w:rPr>
      </w:pPr>
    </w:p>
    <w:p w14:paraId="2AE46BE2" w14:textId="030B4CD4" w:rsidR="00D80B43" w:rsidRPr="00070416" w:rsidRDefault="00D80B43">
      <w:pPr>
        <w:pStyle w:val="BodyText"/>
        <w:spacing w:before="1"/>
        <w:rPr>
          <w:b/>
          <w:bCs/>
          <w:lang w:val="fr-FR"/>
        </w:rPr>
      </w:pPr>
      <w:r w:rsidRPr="00070416">
        <w:rPr>
          <w:lang w:val="fr-FR"/>
        </w:rPr>
        <w:t xml:space="preserve">Facultatif : Vous pouvez au lieu d’utiliser </w:t>
      </w:r>
      <w:r w:rsidRPr="00070416">
        <w:rPr>
          <w:b/>
          <w:bCs/>
          <w:lang w:val="fr-FR"/>
        </w:rPr>
        <w:t>2. Feuille de pointage</w:t>
      </w:r>
      <w:r w:rsidRPr="00070416">
        <w:rPr>
          <w:lang w:val="fr-FR"/>
        </w:rPr>
        <w:t xml:space="preserve">, utiliser </w:t>
      </w:r>
      <w:r w:rsidRPr="00070416">
        <w:rPr>
          <w:b/>
          <w:bCs/>
          <w:lang w:val="fr-FR"/>
        </w:rPr>
        <w:t xml:space="preserve">4. 2ème Feuille de pointage </w:t>
      </w:r>
      <w:r w:rsidR="00C85DC6" w:rsidRPr="00070416">
        <w:rPr>
          <w:b/>
          <w:bCs/>
          <w:lang w:val="fr-FR"/>
        </w:rPr>
        <w:t>Optionnelle</w:t>
      </w:r>
    </w:p>
    <w:p w14:paraId="69833181" w14:textId="08F9CD66" w:rsidR="00D80B43" w:rsidRPr="00070416" w:rsidRDefault="00D80B43">
      <w:pPr>
        <w:pStyle w:val="BodyText"/>
        <w:spacing w:before="181" w:line="256" w:lineRule="auto"/>
        <w:ind w:left="100" w:right="659"/>
        <w:rPr>
          <w:lang w:val="fr-FR"/>
        </w:rPr>
      </w:pPr>
      <w:r w:rsidRPr="00070416">
        <w:rPr>
          <w:lang w:val="fr-FR"/>
        </w:rPr>
        <w:t>Utiliser la feuille de pointage 4 serait plus complexe</w:t>
      </w:r>
      <w:r w:rsidR="00C85DC6" w:rsidRPr="00070416">
        <w:rPr>
          <w:lang w:val="fr-FR"/>
        </w:rPr>
        <w:t xml:space="preserve"> </w:t>
      </w:r>
      <w:r w:rsidR="00C85DC6" w:rsidRPr="00070416">
        <w:rPr>
          <w:spacing w:val="-9"/>
          <w:lang w:val="fr-FR"/>
        </w:rPr>
        <w:t xml:space="preserve">puisqu’il faut enregistrer la mesure exacte du PB de chaque enfant, puis insérer ces données dans Excel en utilisant la même </w:t>
      </w:r>
      <w:r w:rsidR="00C85DC6" w:rsidRPr="00070416">
        <w:rPr>
          <w:b/>
          <w:bCs/>
          <w:spacing w:val="-9"/>
          <w:lang w:val="fr-FR"/>
        </w:rPr>
        <w:t>4.</w:t>
      </w:r>
      <w:r w:rsidR="00C85DC6" w:rsidRPr="00070416">
        <w:rPr>
          <w:spacing w:val="-9"/>
          <w:lang w:val="fr-FR"/>
        </w:rPr>
        <w:t xml:space="preserve"> </w:t>
      </w:r>
      <w:r w:rsidR="00C85DC6" w:rsidRPr="00070416">
        <w:rPr>
          <w:b/>
          <w:bCs/>
          <w:lang w:val="fr-FR"/>
        </w:rPr>
        <w:t>2ème Feuille de pointage Optionnelle.</w:t>
      </w:r>
    </w:p>
    <w:p w14:paraId="7A254DD1" w14:textId="7C6123B9" w:rsidR="00C85DC6" w:rsidRPr="00070416" w:rsidRDefault="00C85DC6">
      <w:pPr>
        <w:pStyle w:val="BodyText"/>
        <w:spacing w:before="181" w:line="256" w:lineRule="auto"/>
        <w:ind w:left="100" w:right="659"/>
        <w:rPr>
          <w:lang w:val="fr-FR"/>
        </w:rPr>
      </w:pPr>
      <w:r w:rsidRPr="00070416">
        <w:rPr>
          <w:lang w:val="fr-FR"/>
        </w:rPr>
        <w:t xml:space="preserve">Cependant, il est fort recommandé d’utiliser </w:t>
      </w:r>
      <w:r w:rsidRPr="00070416">
        <w:rPr>
          <w:b/>
          <w:bCs/>
          <w:spacing w:val="-9"/>
          <w:lang w:val="fr-FR"/>
        </w:rPr>
        <w:t>4.</w:t>
      </w:r>
      <w:r w:rsidRPr="00070416">
        <w:rPr>
          <w:spacing w:val="-9"/>
          <w:lang w:val="fr-FR"/>
        </w:rPr>
        <w:t xml:space="preserve"> </w:t>
      </w:r>
      <w:r w:rsidRPr="00070416">
        <w:rPr>
          <w:b/>
          <w:bCs/>
          <w:lang w:val="fr-FR"/>
        </w:rPr>
        <w:t xml:space="preserve">2ème Feuille de pointage Optionnelle </w:t>
      </w:r>
      <w:r w:rsidRPr="00070416">
        <w:rPr>
          <w:lang w:val="fr-FR"/>
        </w:rPr>
        <w:t>si possible, puisque l’enregistrement des mesures PB pour chaque enfant permet une analyse plus avancée de la qualité des données et favorise la confiance lors de l’utilisation de ces données pour la prise de décision.</w:t>
      </w:r>
    </w:p>
    <w:p w14:paraId="35A463D3" w14:textId="463568E4" w:rsidR="0099584B" w:rsidRPr="00070416" w:rsidRDefault="0099584B">
      <w:pPr>
        <w:pStyle w:val="BodyText"/>
        <w:spacing w:before="181" w:line="256" w:lineRule="auto"/>
        <w:ind w:left="100" w:right="659"/>
        <w:rPr>
          <w:lang w:val="fr-FR"/>
        </w:rPr>
      </w:pPr>
      <w:r w:rsidRPr="00070416">
        <w:rPr>
          <w:lang w:val="fr-FR"/>
        </w:rPr>
        <w:t>L’utilisation de cette option est particulièrement utile si vous effectuez des vérifications exhaustives de porte-à-porte.</w:t>
      </w:r>
    </w:p>
    <w:p w14:paraId="0A05CA46" w14:textId="3E1C1C29" w:rsidR="00BF4E1E" w:rsidRPr="00070416" w:rsidRDefault="00BF4E1E" w:rsidP="00BF4E1E">
      <w:pPr>
        <w:pStyle w:val="BodyText"/>
        <w:numPr>
          <w:ilvl w:val="0"/>
          <w:numId w:val="2"/>
        </w:numPr>
        <w:spacing w:before="181" w:line="256" w:lineRule="auto"/>
        <w:ind w:right="659"/>
        <w:rPr>
          <w:color w:val="E36C0A" w:themeColor="accent6" w:themeShade="BF"/>
          <w:lang w:val="fr-FR"/>
        </w:rPr>
      </w:pPr>
      <w:r w:rsidRPr="00070416">
        <w:rPr>
          <w:color w:val="E36C0A" w:themeColor="accent6" w:themeShade="BF"/>
          <w:lang w:val="fr-FR"/>
        </w:rPr>
        <w:t xml:space="preserve">Communication des </w:t>
      </w:r>
      <w:r w:rsidR="00070416" w:rsidRPr="00070416">
        <w:rPr>
          <w:color w:val="E36C0A" w:themeColor="accent6" w:themeShade="BF"/>
          <w:lang w:val="fr-FR"/>
        </w:rPr>
        <w:t>données</w:t>
      </w:r>
    </w:p>
    <w:p w14:paraId="6862D33C" w14:textId="3B19C488" w:rsidR="00BF4E1E" w:rsidRPr="00070416" w:rsidRDefault="00BF4E1E" w:rsidP="00BF4E1E">
      <w:pPr>
        <w:pStyle w:val="BodyText"/>
        <w:spacing w:before="181" w:line="256" w:lineRule="auto"/>
        <w:ind w:left="100" w:right="659"/>
        <w:rPr>
          <w:color w:val="000000" w:themeColor="text1"/>
          <w:lang w:val="fr-FR"/>
        </w:rPr>
      </w:pPr>
      <w:r w:rsidRPr="00070416">
        <w:rPr>
          <w:color w:val="000000" w:themeColor="text1"/>
          <w:lang w:val="fr-FR"/>
        </w:rPr>
        <w:t xml:space="preserve">Pour la communication des </w:t>
      </w:r>
      <w:r w:rsidR="008232D1" w:rsidRPr="00070416">
        <w:rPr>
          <w:color w:val="000000" w:themeColor="text1"/>
          <w:lang w:val="fr-FR"/>
        </w:rPr>
        <w:t>données</w:t>
      </w:r>
      <w:r w:rsidRPr="00070416">
        <w:rPr>
          <w:color w:val="000000" w:themeColor="text1"/>
          <w:lang w:val="fr-FR"/>
        </w:rPr>
        <w:t>, vous n’utiliserez que le fichier Excel ci-joint.</w:t>
      </w:r>
    </w:p>
    <w:p w14:paraId="2367BC03" w14:textId="378BCB1E" w:rsidR="00BF4E1E" w:rsidRPr="00070416" w:rsidRDefault="00BF4E1E" w:rsidP="00BF4E1E">
      <w:pPr>
        <w:pStyle w:val="BodyText"/>
        <w:numPr>
          <w:ilvl w:val="0"/>
          <w:numId w:val="3"/>
        </w:numPr>
        <w:spacing w:before="181" w:line="256" w:lineRule="auto"/>
        <w:ind w:right="659"/>
        <w:rPr>
          <w:color w:val="000000" w:themeColor="text1"/>
          <w:lang w:val="fr-FR"/>
        </w:rPr>
      </w:pPr>
      <w:r w:rsidRPr="00070416">
        <w:rPr>
          <w:color w:val="000000" w:themeColor="text1"/>
          <w:lang w:val="fr-FR"/>
        </w:rPr>
        <w:t xml:space="preserve">Tout d’abord, remplissez soigneusement toutes les cases de la </w:t>
      </w:r>
      <w:r w:rsidRPr="00070416">
        <w:rPr>
          <w:b/>
          <w:bCs/>
          <w:color w:val="000000" w:themeColor="text1"/>
          <w:lang w:val="fr-FR"/>
        </w:rPr>
        <w:t xml:space="preserve">1. Page de </w:t>
      </w:r>
      <w:r w:rsidR="00061850" w:rsidRPr="00070416">
        <w:rPr>
          <w:b/>
          <w:bCs/>
          <w:color w:val="000000" w:themeColor="text1"/>
          <w:lang w:val="fr-FR"/>
        </w:rPr>
        <w:t>T</w:t>
      </w:r>
      <w:r w:rsidRPr="00070416">
        <w:rPr>
          <w:b/>
          <w:bCs/>
          <w:color w:val="000000" w:themeColor="text1"/>
          <w:lang w:val="fr-FR"/>
        </w:rPr>
        <w:t>itre</w:t>
      </w:r>
      <w:r w:rsidRPr="00070416">
        <w:rPr>
          <w:color w:val="000000" w:themeColor="text1"/>
          <w:lang w:val="fr-FR"/>
        </w:rPr>
        <w:t xml:space="preserve">. Veuillez noter que votre rapport ne sera pas accepté à moins de </w:t>
      </w:r>
      <w:r w:rsidRPr="00070416">
        <w:rPr>
          <w:b/>
          <w:bCs/>
          <w:color w:val="000000" w:themeColor="text1"/>
          <w:lang w:val="fr-FR"/>
        </w:rPr>
        <w:t>1. Page de Titre</w:t>
      </w:r>
      <w:r w:rsidRPr="00070416">
        <w:rPr>
          <w:color w:val="000000" w:themeColor="text1"/>
          <w:lang w:val="fr-FR"/>
        </w:rPr>
        <w:t xml:space="preserve"> </w:t>
      </w:r>
      <w:r w:rsidR="00061850" w:rsidRPr="00070416">
        <w:rPr>
          <w:color w:val="000000" w:themeColor="text1"/>
          <w:lang w:val="fr-FR"/>
        </w:rPr>
        <w:t xml:space="preserve">soit remplie. </w:t>
      </w:r>
    </w:p>
    <w:p w14:paraId="0EF49925" w14:textId="6CF6AA42" w:rsidR="00061850" w:rsidRPr="00070416" w:rsidRDefault="00061850" w:rsidP="00061850">
      <w:pPr>
        <w:pStyle w:val="ListParagraph"/>
        <w:widowControl/>
        <w:numPr>
          <w:ilvl w:val="0"/>
          <w:numId w:val="3"/>
        </w:numPr>
        <w:autoSpaceDE/>
        <w:autoSpaceDN/>
        <w:rPr>
          <w:rFonts w:asciiTheme="minorBidi" w:eastAsia="Times New Roman" w:hAnsiTheme="minorBidi" w:cstheme="minorBidi"/>
          <w:color w:val="000000" w:themeColor="text1"/>
          <w:sz w:val="21"/>
          <w:szCs w:val="21"/>
          <w:lang w:val="fr-FR"/>
        </w:rPr>
      </w:pPr>
      <w:r w:rsidRPr="00070416">
        <w:rPr>
          <w:rFonts w:asciiTheme="minorBidi" w:eastAsia="Times New Roman" w:hAnsiTheme="minorBidi" w:cstheme="minorBidi"/>
          <w:color w:val="000000" w:themeColor="text1"/>
          <w:sz w:val="21"/>
          <w:szCs w:val="21"/>
          <w:shd w:val="clear" w:color="auto" w:fill="FFFFFF"/>
          <w:lang w:val="fr-FR"/>
        </w:rPr>
        <w:t xml:space="preserve">Si vous avez utilisé </w:t>
      </w:r>
      <w:r w:rsidRPr="00070416">
        <w:rPr>
          <w:rFonts w:asciiTheme="minorBidi" w:eastAsia="Times New Roman" w:hAnsiTheme="minorBidi" w:cstheme="minorBidi"/>
          <w:b/>
          <w:bCs/>
          <w:color w:val="000000" w:themeColor="text1"/>
          <w:sz w:val="21"/>
          <w:szCs w:val="21"/>
          <w:shd w:val="clear" w:color="auto" w:fill="FFFFFF"/>
          <w:lang w:val="fr-FR"/>
        </w:rPr>
        <w:t>2. Feuille de pointage</w:t>
      </w:r>
      <w:r w:rsidRPr="00070416">
        <w:rPr>
          <w:rFonts w:asciiTheme="minorBidi" w:eastAsia="Times New Roman" w:hAnsiTheme="minorBidi" w:cstheme="minorBidi"/>
          <w:color w:val="000000" w:themeColor="text1"/>
          <w:sz w:val="21"/>
          <w:szCs w:val="21"/>
          <w:shd w:val="clear" w:color="auto" w:fill="FFFFFF"/>
          <w:lang w:val="fr-FR"/>
        </w:rPr>
        <w:t xml:space="preserve"> pour la collecte de données sur le terrain, insérez les chiffres</w:t>
      </w:r>
    </w:p>
    <w:p w14:paraId="64126184" w14:textId="7FCDA50B" w:rsidR="00061850" w:rsidRPr="00070416" w:rsidRDefault="00061850" w:rsidP="00061850">
      <w:pPr>
        <w:pStyle w:val="ListParagraph"/>
        <w:widowControl/>
        <w:autoSpaceDE/>
        <w:autoSpaceDN/>
        <w:ind w:left="460" w:firstLine="0"/>
        <w:rPr>
          <w:rFonts w:asciiTheme="minorBidi" w:eastAsia="Times New Roman" w:hAnsiTheme="minorBidi" w:cstheme="minorBidi"/>
          <w:color w:val="000000" w:themeColor="text1"/>
          <w:sz w:val="21"/>
          <w:szCs w:val="21"/>
          <w:shd w:val="clear" w:color="auto" w:fill="FFFFFF"/>
          <w:lang w:val="fr-FR"/>
        </w:rPr>
      </w:pPr>
      <w:r w:rsidRPr="00070416">
        <w:rPr>
          <w:rFonts w:asciiTheme="minorBidi" w:eastAsia="Times New Roman" w:hAnsiTheme="minorBidi" w:cstheme="minorBidi"/>
          <w:color w:val="000000" w:themeColor="text1"/>
          <w:sz w:val="21"/>
          <w:szCs w:val="21"/>
          <w:shd w:val="clear" w:color="auto" w:fill="FFFFFF"/>
          <w:lang w:val="fr-FR"/>
        </w:rPr>
        <w:t xml:space="preserve"> </w:t>
      </w:r>
      <w:proofErr w:type="gramStart"/>
      <w:r w:rsidRPr="00070416">
        <w:rPr>
          <w:rFonts w:asciiTheme="minorBidi" w:eastAsia="Times New Roman" w:hAnsiTheme="minorBidi" w:cstheme="minorBidi"/>
          <w:color w:val="000000" w:themeColor="text1"/>
          <w:sz w:val="21"/>
          <w:szCs w:val="21"/>
          <w:shd w:val="clear" w:color="auto" w:fill="FFFFFF"/>
          <w:lang w:val="fr-FR"/>
        </w:rPr>
        <w:t>collectés</w:t>
      </w:r>
      <w:proofErr w:type="gramEnd"/>
      <w:r w:rsidRPr="00070416">
        <w:rPr>
          <w:rFonts w:asciiTheme="minorBidi" w:eastAsia="Times New Roman" w:hAnsiTheme="minorBidi" w:cstheme="minorBidi"/>
          <w:color w:val="000000" w:themeColor="text1"/>
          <w:sz w:val="21"/>
          <w:szCs w:val="21"/>
          <w:shd w:val="clear" w:color="auto" w:fill="FFFFFF"/>
          <w:lang w:val="fr-FR"/>
        </w:rPr>
        <w:t xml:space="preserve"> dans le tableau de la page </w:t>
      </w:r>
      <w:r w:rsidRPr="00070416">
        <w:rPr>
          <w:rFonts w:asciiTheme="minorBidi" w:eastAsia="Times New Roman" w:hAnsiTheme="minorBidi" w:cstheme="minorBidi"/>
          <w:b/>
          <w:bCs/>
          <w:color w:val="000000" w:themeColor="text1"/>
          <w:sz w:val="21"/>
          <w:szCs w:val="21"/>
          <w:shd w:val="clear" w:color="auto" w:fill="FFFFFF"/>
          <w:lang w:val="fr-FR"/>
        </w:rPr>
        <w:t>3. Résultats</w:t>
      </w:r>
      <w:r w:rsidRPr="00070416">
        <w:rPr>
          <w:rFonts w:asciiTheme="minorBidi" w:eastAsia="Times New Roman" w:hAnsiTheme="minorBidi" w:cstheme="minorBidi"/>
          <w:color w:val="000000" w:themeColor="text1"/>
          <w:sz w:val="21"/>
          <w:szCs w:val="21"/>
          <w:shd w:val="clear" w:color="auto" w:fill="FFFFFF"/>
          <w:lang w:val="fr-FR"/>
        </w:rPr>
        <w:t xml:space="preserve"> du fichier Excel ci-joint.</w:t>
      </w:r>
      <w:r w:rsidR="00911AC1" w:rsidRPr="00070416">
        <w:rPr>
          <w:rFonts w:asciiTheme="minorBidi" w:eastAsia="Times New Roman" w:hAnsiTheme="minorBidi" w:cstheme="minorBidi"/>
          <w:color w:val="000000" w:themeColor="text1"/>
          <w:sz w:val="21"/>
          <w:szCs w:val="21"/>
          <w:shd w:val="clear" w:color="auto" w:fill="FFFFFF"/>
          <w:lang w:val="fr-FR"/>
        </w:rPr>
        <w:t xml:space="preserve"> Suivez les instructions fournies sous le tableau, elles sont très simples et explicites. Arrêtez-vous ici, vous êtes prêt à envoyer votre rapport.</w:t>
      </w:r>
    </w:p>
    <w:p w14:paraId="24207E79" w14:textId="641F5DA5" w:rsidR="00BD7EA6" w:rsidRPr="00070416" w:rsidRDefault="00911AC1" w:rsidP="00035DD5">
      <w:pPr>
        <w:pStyle w:val="ListParagraph"/>
        <w:widowControl/>
        <w:numPr>
          <w:ilvl w:val="0"/>
          <w:numId w:val="3"/>
        </w:numPr>
        <w:autoSpaceDE/>
        <w:autoSpaceDN/>
        <w:rPr>
          <w:rFonts w:asciiTheme="minorBidi" w:eastAsia="Times New Roman" w:hAnsiTheme="minorBidi" w:cstheme="minorBidi"/>
          <w:color w:val="000000" w:themeColor="text1"/>
          <w:sz w:val="21"/>
          <w:szCs w:val="21"/>
          <w:shd w:val="clear" w:color="auto" w:fill="FFFFFF"/>
          <w:lang w:val="fr-FR"/>
        </w:rPr>
      </w:pPr>
      <w:r w:rsidRPr="00070416">
        <w:rPr>
          <w:rFonts w:asciiTheme="minorBidi" w:eastAsia="Times New Roman" w:hAnsiTheme="minorBidi" w:cstheme="minorBidi"/>
          <w:color w:val="000000" w:themeColor="text1"/>
          <w:sz w:val="21"/>
          <w:szCs w:val="21"/>
          <w:shd w:val="clear" w:color="auto" w:fill="FFFFFF"/>
          <w:lang w:val="fr-FR"/>
        </w:rPr>
        <w:t xml:space="preserve">Si vous </w:t>
      </w:r>
      <w:r w:rsidR="00654684" w:rsidRPr="00070416">
        <w:rPr>
          <w:rFonts w:asciiTheme="minorBidi" w:eastAsia="Times New Roman" w:hAnsiTheme="minorBidi" w:cstheme="minorBidi"/>
          <w:color w:val="000000" w:themeColor="text1"/>
          <w:sz w:val="21"/>
          <w:szCs w:val="21"/>
          <w:shd w:val="clear" w:color="auto" w:fill="FFFFFF"/>
          <w:lang w:val="fr-FR"/>
        </w:rPr>
        <w:t>utilisez</w:t>
      </w:r>
      <w:r w:rsidRPr="00070416">
        <w:rPr>
          <w:rFonts w:asciiTheme="minorBidi" w:eastAsia="Times New Roman" w:hAnsiTheme="minorBidi" w:cstheme="minorBidi"/>
          <w:color w:val="000000" w:themeColor="text1"/>
          <w:sz w:val="21"/>
          <w:szCs w:val="21"/>
          <w:shd w:val="clear" w:color="auto" w:fill="FFFFFF"/>
          <w:lang w:val="fr-FR"/>
        </w:rPr>
        <w:t xml:space="preserve"> </w:t>
      </w:r>
      <w:r w:rsidRPr="00070416">
        <w:rPr>
          <w:rFonts w:asciiTheme="minorBidi" w:eastAsia="Times New Roman" w:hAnsiTheme="minorBidi" w:cstheme="minorBidi"/>
          <w:b/>
          <w:bCs/>
          <w:color w:val="000000" w:themeColor="text1"/>
          <w:sz w:val="21"/>
          <w:szCs w:val="21"/>
          <w:shd w:val="clear" w:color="auto" w:fill="FFFFFF"/>
          <w:lang w:val="fr-FR"/>
        </w:rPr>
        <w:t>4.</w:t>
      </w:r>
      <w:r w:rsidRPr="00070416">
        <w:rPr>
          <w:rFonts w:asciiTheme="minorBidi" w:eastAsia="Times New Roman" w:hAnsiTheme="minorBidi" w:cstheme="minorBidi"/>
          <w:color w:val="000000" w:themeColor="text1"/>
          <w:sz w:val="21"/>
          <w:szCs w:val="21"/>
          <w:shd w:val="clear" w:color="auto" w:fill="FFFFFF"/>
          <w:lang w:val="fr-FR"/>
        </w:rPr>
        <w:t xml:space="preserve"> </w:t>
      </w:r>
      <w:r w:rsidRPr="00070416">
        <w:rPr>
          <w:b/>
          <w:bCs/>
          <w:sz w:val="21"/>
          <w:szCs w:val="21"/>
          <w:lang w:val="fr-FR"/>
        </w:rPr>
        <w:t xml:space="preserve">2ème Feuille de pointage </w:t>
      </w:r>
      <w:r w:rsidRPr="00070416">
        <w:rPr>
          <w:b/>
          <w:bCs/>
          <w:lang w:val="fr-FR"/>
        </w:rPr>
        <w:t>Optionnelle</w:t>
      </w:r>
      <w:r w:rsidR="00BD7EA6" w:rsidRPr="00070416">
        <w:rPr>
          <w:b/>
          <w:bCs/>
          <w:lang w:val="fr-FR"/>
        </w:rPr>
        <w:t xml:space="preserve"> </w:t>
      </w:r>
      <w:r w:rsidR="00BD7EA6" w:rsidRPr="00070416">
        <w:rPr>
          <w:lang w:val="fr-FR"/>
        </w:rPr>
        <w:t xml:space="preserve">pour la collection des données de terrain, insérez d’abord les données de vos feuilles de pointage dans le fichier Excel ci – joint, page </w:t>
      </w:r>
      <w:r w:rsidR="00BD7EA6" w:rsidRPr="00070416">
        <w:rPr>
          <w:b/>
          <w:bCs/>
          <w:lang w:val="fr-FR"/>
        </w:rPr>
        <w:t>4</w:t>
      </w:r>
      <w:r w:rsidR="00BD7EA6" w:rsidRPr="00070416">
        <w:rPr>
          <w:rFonts w:asciiTheme="minorBidi" w:eastAsia="Times New Roman" w:hAnsiTheme="minorBidi" w:cstheme="minorBidi"/>
          <w:b/>
          <w:bCs/>
          <w:color w:val="000000" w:themeColor="text1"/>
          <w:sz w:val="21"/>
          <w:szCs w:val="21"/>
          <w:shd w:val="clear" w:color="auto" w:fill="FFFFFF"/>
          <w:lang w:val="fr-FR"/>
        </w:rPr>
        <w:t>.</w:t>
      </w:r>
      <w:r w:rsidR="00BD7EA6" w:rsidRPr="00070416">
        <w:rPr>
          <w:rFonts w:asciiTheme="minorBidi" w:eastAsia="Times New Roman" w:hAnsiTheme="minorBidi" w:cstheme="minorBidi"/>
          <w:color w:val="000000" w:themeColor="text1"/>
          <w:sz w:val="21"/>
          <w:szCs w:val="21"/>
          <w:shd w:val="clear" w:color="auto" w:fill="FFFFFF"/>
          <w:lang w:val="fr-FR"/>
        </w:rPr>
        <w:t xml:space="preserve"> </w:t>
      </w:r>
      <w:r w:rsidR="00BD7EA6" w:rsidRPr="00070416">
        <w:rPr>
          <w:b/>
          <w:bCs/>
          <w:sz w:val="21"/>
          <w:szCs w:val="21"/>
          <w:lang w:val="fr-FR"/>
        </w:rPr>
        <w:t xml:space="preserve">2ème Feuille de pointage </w:t>
      </w:r>
      <w:r w:rsidR="00BD7EA6" w:rsidRPr="00070416">
        <w:rPr>
          <w:b/>
          <w:bCs/>
          <w:lang w:val="fr-FR"/>
        </w:rPr>
        <w:t xml:space="preserve">Optionnelle. </w:t>
      </w:r>
      <w:r w:rsidR="00BD7EA6" w:rsidRPr="00070416">
        <w:rPr>
          <w:lang w:val="fr-FR"/>
        </w:rPr>
        <w:t xml:space="preserve">Une fois les données insérées, comptez les nombres d’enfants et insérez les dans le tableau de la page </w:t>
      </w:r>
      <w:r w:rsidR="00BD7EA6" w:rsidRPr="00070416">
        <w:rPr>
          <w:b/>
          <w:bCs/>
          <w:lang w:val="fr-FR"/>
        </w:rPr>
        <w:t>3. Résultats</w:t>
      </w:r>
      <w:r w:rsidR="00BD7EA6" w:rsidRPr="00070416">
        <w:rPr>
          <w:lang w:val="fr-FR"/>
        </w:rPr>
        <w:t xml:space="preserve">. </w:t>
      </w:r>
      <w:r w:rsidR="00BD7EA6" w:rsidRPr="00070416">
        <w:rPr>
          <w:rFonts w:asciiTheme="minorBidi" w:eastAsia="Times New Roman" w:hAnsiTheme="minorBidi" w:cstheme="minorBidi"/>
          <w:color w:val="000000" w:themeColor="text1"/>
          <w:sz w:val="21"/>
          <w:szCs w:val="21"/>
          <w:shd w:val="clear" w:color="auto" w:fill="FFFFFF"/>
          <w:lang w:val="fr-FR"/>
        </w:rPr>
        <w:t>Arrêtez-vous ici, vous êtes prêt à envoyer votre rapport.</w:t>
      </w:r>
    </w:p>
    <w:p w14:paraId="0F419E65" w14:textId="0DA09C1C" w:rsidR="00911AC1" w:rsidRPr="00070416" w:rsidRDefault="00911AC1" w:rsidP="00035DD5">
      <w:pPr>
        <w:pStyle w:val="ListParagraph"/>
        <w:widowControl/>
        <w:autoSpaceDE/>
        <w:autoSpaceDN/>
        <w:ind w:left="460" w:firstLine="0"/>
        <w:rPr>
          <w:rFonts w:asciiTheme="minorBidi" w:eastAsia="Times New Roman" w:hAnsiTheme="minorBidi" w:cstheme="minorBidi"/>
          <w:color w:val="000000" w:themeColor="text1"/>
          <w:sz w:val="21"/>
          <w:szCs w:val="21"/>
          <w:lang w:val="fr-FR"/>
        </w:rPr>
      </w:pPr>
    </w:p>
    <w:p w14:paraId="60FB8458" w14:textId="56262ED6" w:rsidR="00BA4169" w:rsidRPr="00070416" w:rsidRDefault="00070416" w:rsidP="00035DD5">
      <w:pPr>
        <w:pStyle w:val="BodyText"/>
        <w:numPr>
          <w:ilvl w:val="0"/>
          <w:numId w:val="2"/>
        </w:numPr>
        <w:spacing w:before="6"/>
        <w:rPr>
          <w:b/>
          <w:bCs/>
          <w:color w:val="F79646" w:themeColor="accent6"/>
          <w:sz w:val="20"/>
          <w:lang w:val="fr-FR"/>
        </w:rPr>
      </w:pPr>
      <w:r w:rsidRPr="00070416">
        <w:rPr>
          <w:b/>
          <w:bCs/>
          <w:color w:val="F79646" w:themeColor="accent6"/>
          <w:sz w:val="20"/>
          <w:lang w:val="fr-FR"/>
        </w:rPr>
        <w:t>Interprétation</w:t>
      </w:r>
      <w:r w:rsidR="00035DD5" w:rsidRPr="00070416">
        <w:rPr>
          <w:b/>
          <w:bCs/>
          <w:color w:val="F79646" w:themeColor="accent6"/>
          <w:sz w:val="20"/>
          <w:lang w:val="fr-FR"/>
        </w:rPr>
        <w:t xml:space="preserve"> des </w:t>
      </w:r>
      <w:r w:rsidRPr="00070416">
        <w:rPr>
          <w:b/>
          <w:bCs/>
          <w:color w:val="F79646" w:themeColor="accent6"/>
          <w:sz w:val="20"/>
          <w:lang w:val="fr-FR"/>
        </w:rPr>
        <w:t>données</w:t>
      </w:r>
      <w:r w:rsidR="00035DD5" w:rsidRPr="00070416">
        <w:rPr>
          <w:b/>
          <w:bCs/>
          <w:color w:val="F79646" w:themeColor="accent6"/>
          <w:sz w:val="20"/>
          <w:lang w:val="fr-FR"/>
        </w:rPr>
        <w:t xml:space="preserve"> </w:t>
      </w:r>
    </w:p>
    <w:p w14:paraId="7E4EE017" w14:textId="295AD17A" w:rsidR="00035DD5" w:rsidRPr="00070416" w:rsidRDefault="00534A6C">
      <w:pPr>
        <w:pStyle w:val="BodyText"/>
        <w:spacing w:before="180"/>
        <w:ind w:left="100"/>
        <w:rPr>
          <w:lang w:val="fr-FR"/>
        </w:rPr>
      </w:pPr>
      <w:r w:rsidRPr="00070416">
        <w:rPr>
          <w:lang w:val="fr-FR"/>
        </w:rPr>
        <w:t>L’interprétation des données collectées lors de l’examen du PB est un processus très complexe qui dépend de plusieurs facteurs : le contexte, la taille de l’échantillon, la qualité des données, la représentativité selon l’âge et le sexe, la cohérence avec les autres données disponibles, etc. Elle sera menée par le personnel technique de la nutrition à des niveaux supérieurs.</w:t>
      </w:r>
    </w:p>
    <w:p w14:paraId="1C22FE61" w14:textId="70E40FBD" w:rsidR="008232D1" w:rsidRPr="00070416" w:rsidRDefault="008232D1">
      <w:pPr>
        <w:pStyle w:val="BodyText"/>
        <w:spacing w:before="180"/>
        <w:ind w:left="100"/>
        <w:rPr>
          <w:lang w:val="fr-FR"/>
        </w:rPr>
      </w:pPr>
      <w:r w:rsidRPr="00070416">
        <w:rPr>
          <w:lang w:val="fr-FR"/>
        </w:rPr>
        <w:t xml:space="preserve">Si vous mesurez le PB de femmes enceintes et allaitantes, utilisez </w:t>
      </w:r>
      <w:r w:rsidRPr="00070416">
        <w:rPr>
          <w:b/>
          <w:bCs/>
          <w:lang w:val="fr-FR"/>
        </w:rPr>
        <w:t>5</w:t>
      </w:r>
      <w:r w:rsidRPr="00070416">
        <w:rPr>
          <w:lang w:val="fr-FR"/>
        </w:rPr>
        <w:t xml:space="preserve">. </w:t>
      </w:r>
      <w:r w:rsidRPr="00070416">
        <w:rPr>
          <w:b/>
          <w:bCs/>
          <w:lang w:val="fr-FR"/>
        </w:rPr>
        <w:t>Feuille de pointage pour Femmes Enceintes et Allaitantes</w:t>
      </w:r>
      <w:r w:rsidRPr="00070416">
        <w:rPr>
          <w:lang w:val="fr-FR"/>
        </w:rPr>
        <w:t xml:space="preserve"> dans le fichier Excel ci-joint pour la collecte de données sur le terrain. </w:t>
      </w:r>
    </w:p>
    <w:p w14:paraId="783CCB54" w14:textId="10A2A03F" w:rsidR="008232D1" w:rsidRPr="00070416" w:rsidRDefault="008232D1">
      <w:pPr>
        <w:pStyle w:val="BodyText"/>
        <w:spacing w:before="180"/>
        <w:ind w:left="100"/>
        <w:rPr>
          <w:lang w:val="fr-FR"/>
        </w:rPr>
      </w:pPr>
      <w:r w:rsidRPr="00070416">
        <w:rPr>
          <w:lang w:val="fr-FR"/>
        </w:rPr>
        <w:t xml:space="preserve">Pour la communication des données, vous devez remplir </w:t>
      </w:r>
      <w:r w:rsidRPr="0042293B">
        <w:rPr>
          <w:b/>
          <w:bCs/>
          <w:lang w:val="fr-FR"/>
        </w:rPr>
        <w:t>1. Page de Titre</w:t>
      </w:r>
      <w:r w:rsidRPr="00070416">
        <w:rPr>
          <w:lang w:val="fr-FR"/>
        </w:rPr>
        <w:t xml:space="preserve"> en entier puis faire le tri entre les femmes enceintes et allaitantes en deux catégories – inferieur a 230 mm ou supérieur à 230mm, et c’est tout. </w:t>
      </w:r>
    </w:p>
    <w:p w14:paraId="37EA5D5D" w14:textId="55C7D56B" w:rsidR="00BA4169" w:rsidRPr="00070416" w:rsidRDefault="00BA4169" w:rsidP="008232D1">
      <w:pPr>
        <w:pStyle w:val="BodyText"/>
        <w:spacing w:before="160" w:line="259" w:lineRule="auto"/>
        <w:ind w:right="1080"/>
        <w:jc w:val="both"/>
        <w:rPr>
          <w:lang w:val="fr-FR"/>
        </w:rPr>
      </w:pPr>
    </w:p>
    <w:sectPr w:rsidR="00BA4169" w:rsidRPr="00070416">
      <w:pgSz w:w="12240" w:h="15840"/>
      <w:pgMar w:top="720" w:right="0" w:bottom="280" w:left="9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244ADA"/>
    <w:multiLevelType w:val="hybridMultilevel"/>
    <w:tmpl w:val="7F543052"/>
    <w:lvl w:ilvl="0" w:tplc="419EC9D8">
      <w:start w:val="1"/>
      <w:numFmt w:val="lowerLetter"/>
      <w:lvlText w:val="%1."/>
      <w:lvlJc w:val="left"/>
      <w:pPr>
        <w:ind w:left="820" w:hanging="360"/>
      </w:pPr>
      <w:rPr>
        <w:rFonts w:ascii="Arial" w:eastAsia="Arial" w:hAnsi="Arial" w:cs="Arial" w:hint="default"/>
        <w:b w:val="0"/>
        <w:bCs w:val="0"/>
        <w:i w:val="0"/>
        <w:iCs w:val="0"/>
        <w:w w:val="100"/>
        <w:sz w:val="21"/>
        <w:szCs w:val="21"/>
        <w:lang w:val="en-CA" w:eastAsia="en-US" w:bidi="ar-SA"/>
      </w:rPr>
    </w:lvl>
    <w:lvl w:ilvl="1" w:tplc="FF48076E">
      <w:numFmt w:val="bullet"/>
      <w:lvlText w:val="•"/>
      <w:lvlJc w:val="left"/>
      <w:pPr>
        <w:ind w:left="1864" w:hanging="360"/>
      </w:pPr>
      <w:rPr>
        <w:rFonts w:hint="default"/>
        <w:lang w:val="en-CA" w:eastAsia="en-US" w:bidi="ar-SA"/>
      </w:rPr>
    </w:lvl>
    <w:lvl w:ilvl="2" w:tplc="59F0B256">
      <w:numFmt w:val="bullet"/>
      <w:lvlText w:val="•"/>
      <w:lvlJc w:val="left"/>
      <w:pPr>
        <w:ind w:left="2908" w:hanging="360"/>
      </w:pPr>
      <w:rPr>
        <w:rFonts w:hint="default"/>
        <w:lang w:val="en-CA" w:eastAsia="en-US" w:bidi="ar-SA"/>
      </w:rPr>
    </w:lvl>
    <w:lvl w:ilvl="3" w:tplc="FD2062EC">
      <w:numFmt w:val="bullet"/>
      <w:lvlText w:val="•"/>
      <w:lvlJc w:val="left"/>
      <w:pPr>
        <w:ind w:left="3952" w:hanging="360"/>
      </w:pPr>
      <w:rPr>
        <w:rFonts w:hint="default"/>
        <w:lang w:val="en-CA" w:eastAsia="en-US" w:bidi="ar-SA"/>
      </w:rPr>
    </w:lvl>
    <w:lvl w:ilvl="4" w:tplc="635AEAB2">
      <w:numFmt w:val="bullet"/>
      <w:lvlText w:val="•"/>
      <w:lvlJc w:val="left"/>
      <w:pPr>
        <w:ind w:left="4996" w:hanging="360"/>
      </w:pPr>
      <w:rPr>
        <w:rFonts w:hint="default"/>
        <w:lang w:val="en-CA" w:eastAsia="en-US" w:bidi="ar-SA"/>
      </w:rPr>
    </w:lvl>
    <w:lvl w:ilvl="5" w:tplc="3800B62A">
      <w:numFmt w:val="bullet"/>
      <w:lvlText w:val="•"/>
      <w:lvlJc w:val="left"/>
      <w:pPr>
        <w:ind w:left="6040" w:hanging="360"/>
      </w:pPr>
      <w:rPr>
        <w:rFonts w:hint="default"/>
        <w:lang w:val="en-CA" w:eastAsia="en-US" w:bidi="ar-SA"/>
      </w:rPr>
    </w:lvl>
    <w:lvl w:ilvl="6" w:tplc="225EF3DC">
      <w:numFmt w:val="bullet"/>
      <w:lvlText w:val="•"/>
      <w:lvlJc w:val="left"/>
      <w:pPr>
        <w:ind w:left="7084" w:hanging="360"/>
      </w:pPr>
      <w:rPr>
        <w:rFonts w:hint="default"/>
        <w:lang w:val="en-CA" w:eastAsia="en-US" w:bidi="ar-SA"/>
      </w:rPr>
    </w:lvl>
    <w:lvl w:ilvl="7" w:tplc="EA204BEC">
      <w:numFmt w:val="bullet"/>
      <w:lvlText w:val="•"/>
      <w:lvlJc w:val="left"/>
      <w:pPr>
        <w:ind w:left="8128" w:hanging="360"/>
      </w:pPr>
      <w:rPr>
        <w:rFonts w:hint="default"/>
        <w:lang w:val="en-CA" w:eastAsia="en-US" w:bidi="ar-SA"/>
      </w:rPr>
    </w:lvl>
    <w:lvl w:ilvl="8" w:tplc="064830CC">
      <w:numFmt w:val="bullet"/>
      <w:lvlText w:val="•"/>
      <w:lvlJc w:val="left"/>
      <w:pPr>
        <w:ind w:left="9172" w:hanging="360"/>
      </w:pPr>
      <w:rPr>
        <w:rFonts w:hint="default"/>
        <w:lang w:val="en-CA" w:eastAsia="en-US" w:bidi="ar-SA"/>
      </w:rPr>
    </w:lvl>
  </w:abstractNum>
  <w:abstractNum w:abstractNumId="1" w15:restartNumberingAfterBreak="0">
    <w:nsid w:val="142B66D2"/>
    <w:multiLevelType w:val="hybridMultilevel"/>
    <w:tmpl w:val="95CE7984"/>
    <w:lvl w:ilvl="0" w:tplc="03C8571E">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7FEE346B"/>
    <w:multiLevelType w:val="hybridMultilevel"/>
    <w:tmpl w:val="85F4805C"/>
    <w:lvl w:ilvl="0" w:tplc="D0D400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BA4169"/>
    <w:rsid w:val="00035DD5"/>
    <w:rsid w:val="00061850"/>
    <w:rsid w:val="00070416"/>
    <w:rsid w:val="000C7D52"/>
    <w:rsid w:val="001F71AF"/>
    <w:rsid w:val="00350E6C"/>
    <w:rsid w:val="0042293B"/>
    <w:rsid w:val="004561D4"/>
    <w:rsid w:val="00534A6C"/>
    <w:rsid w:val="0060056E"/>
    <w:rsid w:val="00654684"/>
    <w:rsid w:val="007A20AF"/>
    <w:rsid w:val="008232D1"/>
    <w:rsid w:val="00911AC1"/>
    <w:rsid w:val="0099584B"/>
    <w:rsid w:val="009D4C05"/>
    <w:rsid w:val="00A4379D"/>
    <w:rsid w:val="00BA4169"/>
    <w:rsid w:val="00BD7EA6"/>
    <w:rsid w:val="00BF4E1E"/>
    <w:rsid w:val="00C85DC6"/>
    <w:rsid w:val="00D80B43"/>
  </w:rsids>
  <m:mathPr>
    <m:mathFont m:val="Cambria Math"/>
    <m:brkBin m:val="before"/>
    <m:brkBinSub m:val="--"/>
    <m:smallFrac m:val="0"/>
    <m:dispDef/>
    <m:lMargin m:val="0"/>
    <m:rMargin m:val="0"/>
    <m:defJc m:val="centerGroup"/>
    <m:wrapIndent m:val="1440"/>
    <m:intLim m:val="subSup"/>
    <m:naryLim m:val="undOvr"/>
  </m:mathPr>
  <w:themeFontLang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86CC004"/>
  <w15:docId w15:val="{43CC8F2A-3D94-CD4B-BCF8-07AD41AFC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1"/>
      <w:szCs w:val="21"/>
    </w:rPr>
  </w:style>
  <w:style w:type="paragraph" w:styleId="Title">
    <w:name w:val="Title"/>
    <w:basedOn w:val="Normal"/>
    <w:uiPriority w:val="10"/>
    <w:qFormat/>
    <w:pPr>
      <w:spacing w:before="79"/>
      <w:ind w:left="1613" w:right="7495"/>
      <w:jc w:val="center"/>
    </w:pPr>
    <w:rPr>
      <w:b/>
      <w:bCs/>
      <w:sz w:val="67"/>
      <w:szCs w:val="67"/>
    </w:rPr>
  </w:style>
  <w:style w:type="paragraph" w:styleId="ListParagraph">
    <w:name w:val="List Paragraph"/>
    <w:basedOn w:val="Normal"/>
    <w:uiPriority w:val="1"/>
    <w:qFormat/>
    <w:pPr>
      <w:ind w:left="820" w:hanging="360"/>
      <w:jc w:val="both"/>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740750">
      <w:bodyDiv w:val="1"/>
      <w:marLeft w:val="0"/>
      <w:marRight w:val="0"/>
      <w:marTop w:val="0"/>
      <w:marBottom w:val="0"/>
      <w:divBdr>
        <w:top w:val="none" w:sz="0" w:space="0" w:color="auto"/>
        <w:left w:val="none" w:sz="0" w:space="0" w:color="auto"/>
        <w:bottom w:val="none" w:sz="0" w:space="0" w:color="auto"/>
        <w:right w:val="none" w:sz="0" w:space="0" w:color="auto"/>
      </w:divBdr>
    </w:div>
    <w:div w:id="483395892">
      <w:bodyDiv w:val="1"/>
      <w:marLeft w:val="0"/>
      <w:marRight w:val="0"/>
      <w:marTop w:val="0"/>
      <w:marBottom w:val="0"/>
      <w:divBdr>
        <w:top w:val="none" w:sz="0" w:space="0" w:color="auto"/>
        <w:left w:val="none" w:sz="0" w:space="0" w:color="auto"/>
        <w:bottom w:val="none" w:sz="0" w:space="0" w:color="auto"/>
        <w:right w:val="none" w:sz="0" w:space="0" w:color="auto"/>
      </w:divBdr>
    </w:div>
    <w:div w:id="504782840">
      <w:bodyDiv w:val="1"/>
      <w:marLeft w:val="0"/>
      <w:marRight w:val="0"/>
      <w:marTop w:val="0"/>
      <w:marBottom w:val="0"/>
      <w:divBdr>
        <w:top w:val="none" w:sz="0" w:space="0" w:color="auto"/>
        <w:left w:val="none" w:sz="0" w:space="0" w:color="auto"/>
        <w:bottom w:val="none" w:sz="0" w:space="0" w:color="auto"/>
        <w:right w:val="none" w:sz="0" w:space="0" w:color="auto"/>
      </w:divBdr>
    </w:div>
    <w:div w:id="724722118">
      <w:bodyDiv w:val="1"/>
      <w:marLeft w:val="0"/>
      <w:marRight w:val="0"/>
      <w:marTop w:val="0"/>
      <w:marBottom w:val="0"/>
      <w:divBdr>
        <w:top w:val="none" w:sz="0" w:space="0" w:color="auto"/>
        <w:left w:val="none" w:sz="0" w:space="0" w:color="auto"/>
        <w:bottom w:val="none" w:sz="0" w:space="0" w:color="auto"/>
        <w:right w:val="none" w:sz="0" w:space="0" w:color="auto"/>
      </w:divBdr>
    </w:div>
    <w:div w:id="792527103">
      <w:bodyDiv w:val="1"/>
      <w:marLeft w:val="0"/>
      <w:marRight w:val="0"/>
      <w:marTop w:val="0"/>
      <w:marBottom w:val="0"/>
      <w:divBdr>
        <w:top w:val="none" w:sz="0" w:space="0" w:color="auto"/>
        <w:left w:val="none" w:sz="0" w:space="0" w:color="auto"/>
        <w:bottom w:val="none" w:sz="0" w:space="0" w:color="auto"/>
        <w:right w:val="none" w:sz="0" w:space="0" w:color="auto"/>
      </w:divBdr>
    </w:div>
    <w:div w:id="804129693">
      <w:bodyDiv w:val="1"/>
      <w:marLeft w:val="0"/>
      <w:marRight w:val="0"/>
      <w:marTop w:val="0"/>
      <w:marBottom w:val="0"/>
      <w:divBdr>
        <w:top w:val="none" w:sz="0" w:space="0" w:color="auto"/>
        <w:left w:val="none" w:sz="0" w:space="0" w:color="auto"/>
        <w:bottom w:val="none" w:sz="0" w:space="0" w:color="auto"/>
        <w:right w:val="none" w:sz="0" w:space="0" w:color="auto"/>
      </w:divBdr>
    </w:div>
    <w:div w:id="820267543">
      <w:bodyDiv w:val="1"/>
      <w:marLeft w:val="0"/>
      <w:marRight w:val="0"/>
      <w:marTop w:val="0"/>
      <w:marBottom w:val="0"/>
      <w:divBdr>
        <w:top w:val="none" w:sz="0" w:space="0" w:color="auto"/>
        <w:left w:val="none" w:sz="0" w:space="0" w:color="auto"/>
        <w:bottom w:val="none" w:sz="0" w:space="0" w:color="auto"/>
        <w:right w:val="none" w:sz="0" w:space="0" w:color="auto"/>
      </w:divBdr>
    </w:div>
    <w:div w:id="821123123">
      <w:bodyDiv w:val="1"/>
      <w:marLeft w:val="0"/>
      <w:marRight w:val="0"/>
      <w:marTop w:val="0"/>
      <w:marBottom w:val="0"/>
      <w:divBdr>
        <w:top w:val="none" w:sz="0" w:space="0" w:color="auto"/>
        <w:left w:val="none" w:sz="0" w:space="0" w:color="auto"/>
        <w:bottom w:val="none" w:sz="0" w:space="0" w:color="auto"/>
        <w:right w:val="none" w:sz="0" w:space="0" w:color="auto"/>
      </w:divBdr>
    </w:div>
    <w:div w:id="823009897">
      <w:bodyDiv w:val="1"/>
      <w:marLeft w:val="0"/>
      <w:marRight w:val="0"/>
      <w:marTop w:val="0"/>
      <w:marBottom w:val="0"/>
      <w:divBdr>
        <w:top w:val="none" w:sz="0" w:space="0" w:color="auto"/>
        <w:left w:val="none" w:sz="0" w:space="0" w:color="auto"/>
        <w:bottom w:val="none" w:sz="0" w:space="0" w:color="auto"/>
        <w:right w:val="none" w:sz="0" w:space="0" w:color="auto"/>
      </w:divBdr>
    </w:div>
    <w:div w:id="848640271">
      <w:bodyDiv w:val="1"/>
      <w:marLeft w:val="0"/>
      <w:marRight w:val="0"/>
      <w:marTop w:val="0"/>
      <w:marBottom w:val="0"/>
      <w:divBdr>
        <w:top w:val="none" w:sz="0" w:space="0" w:color="auto"/>
        <w:left w:val="none" w:sz="0" w:space="0" w:color="auto"/>
        <w:bottom w:val="none" w:sz="0" w:space="0" w:color="auto"/>
        <w:right w:val="none" w:sz="0" w:space="0" w:color="auto"/>
      </w:divBdr>
    </w:div>
    <w:div w:id="920482513">
      <w:bodyDiv w:val="1"/>
      <w:marLeft w:val="0"/>
      <w:marRight w:val="0"/>
      <w:marTop w:val="0"/>
      <w:marBottom w:val="0"/>
      <w:divBdr>
        <w:top w:val="none" w:sz="0" w:space="0" w:color="auto"/>
        <w:left w:val="none" w:sz="0" w:space="0" w:color="auto"/>
        <w:bottom w:val="none" w:sz="0" w:space="0" w:color="auto"/>
        <w:right w:val="none" w:sz="0" w:space="0" w:color="auto"/>
      </w:divBdr>
    </w:div>
    <w:div w:id="935750970">
      <w:bodyDiv w:val="1"/>
      <w:marLeft w:val="0"/>
      <w:marRight w:val="0"/>
      <w:marTop w:val="0"/>
      <w:marBottom w:val="0"/>
      <w:divBdr>
        <w:top w:val="none" w:sz="0" w:space="0" w:color="auto"/>
        <w:left w:val="none" w:sz="0" w:space="0" w:color="auto"/>
        <w:bottom w:val="none" w:sz="0" w:space="0" w:color="auto"/>
        <w:right w:val="none" w:sz="0" w:space="0" w:color="auto"/>
      </w:divBdr>
    </w:div>
    <w:div w:id="1105349551">
      <w:bodyDiv w:val="1"/>
      <w:marLeft w:val="0"/>
      <w:marRight w:val="0"/>
      <w:marTop w:val="0"/>
      <w:marBottom w:val="0"/>
      <w:divBdr>
        <w:top w:val="none" w:sz="0" w:space="0" w:color="auto"/>
        <w:left w:val="none" w:sz="0" w:space="0" w:color="auto"/>
        <w:bottom w:val="none" w:sz="0" w:space="0" w:color="auto"/>
        <w:right w:val="none" w:sz="0" w:space="0" w:color="auto"/>
      </w:divBdr>
    </w:div>
    <w:div w:id="1121532550">
      <w:bodyDiv w:val="1"/>
      <w:marLeft w:val="0"/>
      <w:marRight w:val="0"/>
      <w:marTop w:val="0"/>
      <w:marBottom w:val="0"/>
      <w:divBdr>
        <w:top w:val="none" w:sz="0" w:space="0" w:color="auto"/>
        <w:left w:val="none" w:sz="0" w:space="0" w:color="auto"/>
        <w:bottom w:val="none" w:sz="0" w:space="0" w:color="auto"/>
        <w:right w:val="none" w:sz="0" w:space="0" w:color="auto"/>
      </w:divBdr>
    </w:div>
    <w:div w:id="1305816464">
      <w:bodyDiv w:val="1"/>
      <w:marLeft w:val="0"/>
      <w:marRight w:val="0"/>
      <w:marTop w:val="0"/>
      <w:marBottom w:val="0"/>
      <w:divBdr>
        <w:top w:val="none" w:sz="0" w:space="0" w:color="auto"/>
        <w:left w:val="none" w:sz="0" w:space="0" w:color="auto"/>
        <w:bottom w:val="none" w:sz="0" w:space="0" w:color="auto"/>
        <w:right w:val="none" w:sz="0" w:space="0" w:color="auto"/>
      </w:divBdr>
    </w:div>
    <w:div w:id="1370110093">
      <w:bodyDiv w:val="1"/>
      <w:marLeft w:val="0"/>
      <w:marRight w:val="0"/>
      <w:marTop w:val="0"/>
      <w:marBottom w:val="0"/>
      <w:divBdr>
        <w:top w:val="none" w:sz="0" w:space="0" w:color="auto"/>
        <w:left w:val="none" w:sz="0" w:space="0" w:color="auto"/>
        <w:bottom w:val="none" w:sz="0" w:space="0" w:color="auto"/>
        <w:right w:val="none" w:sz="0" w:space="0" w:color="auto"/>
      </w:divBdr>
    </w:div>
    <w:div w:id="1425151833">
      <w:bodyDiv w:val="1"/>
      <w:marLeft w:val="0"/>
      <w:marRight w:val="0"/>
      <w:marTop w:val="0"/>
      <w:marBottom w:val="0"/>
      <w:divBdr>
        <w:top w:val="none" w:sz="0" w:space="0" w:color="auto"/>
        <w:left w:val="none" w:sz="0" w:space="0" w:color="auto"/>
        <w:bottom w:val="none" w:sz="0" w:space="0" w:color="auto"/>
        <w:right w:val="none" w:sz="0" w:space="0" w:color="auto"/>
      </w:divBdr>
    </w:div>
    <w:div w:id="1495028308">
      <w:bodyDiv w:val="1"/>
      <w:marLeft w:val="0"/>
      <w:marRight w:val="0"/>
      <w:marTop w:val="0"/>
      <w:marBottom w:val="0"/>
      <w:divBdr>
        <w:top w:val="none" w:sz="0" w:space="0" w:color="auto"/>
        <w:left w:val="none" w:sz="0" w:space="0" w:color="auto"/>
        <w:bottom w:val="none" w:sz="0" w:space="0" w:color="auto"/>
        <w:right w:val="none" w:sz="0" w:space="0" w:color="auto"/>
      </w:divBdr>
    </w:div>
    <w:div w:id="1564021823">
      <w:bodyDiv w:val="1"/>
      <w:marLeft w:val="0"/>
      <w:marRight w:val="0"/>
      <w:marTop w:val="0"/>
      <w:marBottom w:val="0"/>
      <w:divBdr>
        <w:top w:val="none" w:sz="0" w:space="0" w:color="auto"/>
        <w:left w:val="none" w:sz="0" w:space="0" w:color="auto"/>
        <w:bottom w:val="none" w:sz="0" w:space="0" w:color="auto"/>
        <w:right w:val="none" w:sz="0" w:space="0" w:color="auto"/>
      </w:divBdr>
    </w:div>
    <w:div w:id="1738016399">
      <w:bodyDiv w:val="1"/>
      <w:marLeft w:val="0"/>
      <w:marRight w:val="0"/>
      <w:marTop w:val="0"/>
      <w:marBottom w:val="0"/>
      <w:divBdr>
        <w:top w:val="none" w:sz="0" w:space="0" w:color="auto"/>
        <w:left w:val="none" w:sz="0" w:space="0" w:color="auto"/>
        <w:bottom w:val="none" w:sz="0" w:space="0" w:color="auto"/>
        <w:right w:val="none" w:sz="0" w:space="0" w:color="auto"/>
      </w:divBdr>
    </w:div>
    <w:div w:id="1779521717">
      <w:bodyDiv w:val="1"/>
      <w:marLeft w:val="0"/>
      <w:marRight w:val="0"/>
      <w:marTop w:val="0"/>
      <w:marBottom w:val="0"/>
      <w:divBdr>
        <w:top w:val="none" w:sz="0" w:space="0" w:color="auto"/>
        <w:left w:val="none" w:sz="0" w:space="0" w:color="auto"/>
        <w:bottom w:val="none" w:sz="0" w:space="0" w:color="auto"/>
        <w:right w:val="none" w:sz="0" w:space="0" w:color="auto"/>
      </w:divBdr>
    </w:div>
    <w:div w:id="20305278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548</Words>
  <Characters>3130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Bilukha, Oleg (CDC/DDPHSIS/CGH/DGHP)</dc:creator>
  <cp:lastModifiedBy>Mylene Ouellet</cp:lastModifiedBy>
  <cp:revision>2</cp:revision>
  <dcterms:created xsi:type="dcterms:W3CDTF">2022-02-25T14:32:00Z</dcterms:created>
  <dcterms:modified xsi:type="dcterms:W3CDTF">2022-02-25T14:32:00Z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2021-09-30T00:00:00Z</vt:filetime>
  </property>
  <property fmtid="{D5CDD505-2E9C-101B-9397-08002B2CF9AE}" pid="3" name="Creator">
    <vt:lpwstr>Microsoft® Word for Office 365</vt:lpwstr>
  </property>
  <property fmtid="{D5CDD505-2E9C-101B-9397-08002B2CF9AE}" pid="4" name="LastSaved">
    <vt:filetime>2022-02-15T00:00:00Z</vt:filetime>
  </property>
</Properties>
</file>